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D0" w:rsidRDefault="00331E14" w:rsidP="00444ED0">
      <w:pPr>
        <w:pStyle w:val="a3"/>
        <w:jc w:val="center"/>
        <w:rPr>
          <w:rFonts w:ascii="Rocket" w:hAnsi="Rocket" w:cs="Times New Roman"/>
          <w:color w:val="002060"/>
          <w:sz w:val="28"/>
          <w:szCs w:val="28"/>
        </w:rPr>
      </w:pPr>
      <w:r w:rsidRPr="00331E14">
        <w:rPr>
          <w:rFonts w:ascii="Rocket" w:hAnsi="Rocket" w:cs="Times New Roman"/>
          <w:b/>
          <w:bCs/>
          <w:color w:val="002060"/>
          <w:sz w:val="36"/>
          <w:szCs w:val="36"/>
          <w:shd w:val="clear" w:color="auto" w:fill="FFFFFF"/>
        </w:rPr>
        <w:t xml:space="preserve">КОНСУЛЬТАЦИЯ </w:t>
      </w:r>
      <w:r w:rsidR="00444ED0">
        <w:rPr>
          <w:rFonts w:ascii="Rocket" w:hAnsi="Rocket" w:cs="Times New Roman"/>
          <w:b/>
          <w:bCs/>
          <w:color w:val="002060"/>
          <w:sz w:val="36"/>
          <w:szCs w:val="36"/>
          <w:shd w:val="clear" w:color="auto" w:fill="FFFFFF"/>
        </w:rPr>
        <w:t>ДЛЯ</w:t>
      </w:r>
      <w:r w:rsidRPr="00331E14">
        <w:rPr>
          <w:rFonts w:ascii="Rocket" w:hAnsi="Rocket" w:cs="Times New Roman"/>
          <w:b/>
          <w:bCs/>
          <w:color w:val="002060"/>
          <w:sz w:val="36"/>
          <w:szCs w:val="36"/>
          <w:shd w:val="clear" w:color="auto" w:fill="FFFFFF"/>
        </w:rPr>
        <w:t xml:space="preserve"> РОДИТЕЛЕЙ «МАСЛЕНИЦА»</w:t>
      </w:r>
    </w:p>
    <w:p w:rsidR="00444ED0" w:rsidRDefault="00331E14" w:rsidP="00444ED0">
      <w:pPr>
        <w:pStyle w:val="a3"/>
        <w:jc w:val="center"/>
        <w:rPr>
          <w:rFonts w:ascii="Rocket" w:hAnsi="Rocket" w:cs="Times New Roman"/>
          <w:color w:val="002060"/>
          <w:sz w:val="28"/>
          <w:szCs w:val="28"/>
        </w:rPr>
      </w:pPr>
      <w:r w:rsidRPr="00331E14">
        <w:rPr>
          <w:rFonts w:ascii="Rocket" w:hAnsi="Rocket" w:cs="Times New Roman"/>
          <w:noProof/>
          <w:color w:val="002060"/>
          <w:sz w:val="28"/>
          <w:szCs w:val="28"/>
        </w:rPr>
        <w:drawing>
          <wp:inline distT="0" distB="0" distL="0" distR="0">
            <wp:extent cx="1558636" cy="1346967"/>
            <wp:effectExtent l="114300" t="114300" r="137160" b="139065"/>
            <wp:docPr id="1" name="Рисунок 1" descr="http://7ya.com.ua/images/8fb1de3172527b9968d0ff15e111c75a176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ya.com.ua/images/8fb1de3172527b9968d0ff15e111c75a1764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600" cy="1354714"/>
                    </a:xfrm>
                    <a:prstGeom prst="round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C789F">
        <w:rPr>
          <w:rFonts w:ascii="Rocket" w:hAnsi="Rocket" w:cs="Times New Roman"/>
          <w:color w:val="002060"/>
          <w:sz w:val="28"/>
          <w:szCs w:val="28"/>
        </w:rPr>
        <w:t xml:space="preserve">              </w:t>
      </w:r>
      <w:r w:rsidRPr="00331E14">
        <w:rPr>
          <w:rStyle w:val="apple-converted-space"/>
          <w:rFonts w:ascii="Rocket" w:hAnsi="Rocket" w:cs="Times New Roman"/>
          <w:color w:val="002060"/>
          <w:sz w:val="28"/>
          <w:szCs w:val="28"/>
          <w:shd w:val="clear" w:color="auto" w:fill="FFFFFF"/>
        </w:rPr>
        <w:t> </w:t>
      </w:r>
      <w:r w:rsidR="00AC789F">
        <w:rPr>
          <w:rFonts w:ascii="Rocket" w:hAnsi="Rocket" w:cs="Times New Roman"/>
          <w:noProof/>
          <w:color w:val="002060"/>
          <w:sz w:val="28"/>
          <w:szCs w:val="28"/>
        </w:rPr>
        <w:drawing>
          <wp:inline distT="0" distB="0" distL="0" distR="0">
            <wp:extent cx="1513737" cy="1302327"/>
            <wp:effectExtent l="133350" t="114300" r="125095" b="146050"/>
            <wp:docPr id="11" name="Рисунок 10" descr="recipes1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pes186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17" cy="1318226"/>
                    </a:xfrm>
                    <a:prstGeom prst="round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44ED0" w:rsidRPr="00444ED0" w:rsidRDefault="00331E14" w:rsidP="00444ED0">
      <w:pPr>
        <w:pStyle w:val="a3"/>
        <w:ind w:firstLine="426"/>
        <w:jc w:val="both"/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В большинстве районов России снежная зима держится по полгода, а то и дольше. Поэтому издавна люди изо всех сил старались помочь весне красной поскорее привести на землю тепло. Даже праздник такой придумали – Масленицу. Сегодня его называют проводами русской зимы. Раньше Масленицу праздновали целую неделю, доедали зимние запасы, а потом жили впроголодь, вплоть до прихода мая и появления первых съедобных корений и растений. Теперь, конечно, такой пост соблюдает далеко не каждый, да и раньше народ поговорку придумал: «Пост – не мост, можно и объехать». А вот аналогии проводов русской зимы с доброй старой Масленицей просматриваются невооружённым глазом.</w:t>
      </w:r>
    </w:p>
    <w:p w:rsidR="00444ED0" w:rsidRPr="00444ED0" w:rsidRDefault="00331E14" w:rsidP="00444ED0">
      <w:pPr>
        <w:pStyle w:val="a3"/>
        <w:ind w:firstLine="426"/>
        <w:jc w:val="both"/>
        <w:rPr>
          <w:rStyle w:val="apple-converted-space"/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Главное сходство их заключается в том, что в этот день все пекут блины, румяные, горячие. Блины пекут по разным рецептам и едят их по-разному – со сметаной, с творогом, мёдом, маслом, мясным фаршем, красной рыбой холодного копчения, икрой. Но главное общее условие – блинов должно быть много, чтобы наесться ими до отвала могли и все домашние, и пришедшие гости.</w:t>
      </w:r>
    </w:p>
    <w:p w:rsidR="00444ED0" w:rsidRPr="00444ED0" w:rsidRDefault="00331E14" w:rsidP="00444ED0">
      <w:pPr>
        <w:pStyle w:val="a3"/>
        <w:ind w:firstLine="426"/>
        <w:jc w:val="both"/>
        <w:rPr>
          <w:rStyle w:val="apple-converted-space"/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Оказывается, традиция выпекания блинов в этот день связана с тем, что люди, как могли, пытались привлечь милость солнышка, уговорить его </w:t>
      </w:r>
      <w:proofErr w:type="gramStart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поб</w:t>
      </w:r>
      <w:bookmarkStart w:id="0" w:name="_GoBack"/>
      <w:bookmarkEnd w:id="0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ольше</w:t>
      </w:r>
      <w:proofErr w:type="gramEnd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 греть замёрзшую землю. Вот и стряпали блины – этакие солнечные малыши-кругляши. Кроме того, в русских деревнях было принято производить различные действия, связанные с кругом, – объезжать несколько раз село на лошадях, украшать колесо от телеги и на шесте носить его по улицам, водить хороводы. Считалось, что подобные церемонии «</w:t>
      </w:r>
      <w:proofErr w:type="gramStart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умасливают</w:t>
      </w:r>
      <w:proofErr w:type="gramEnd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» солнце, делают его добрее. Отсюда и название – Масленица.</w:t>
      </w:r>
    </w:p>
    <w:p w:rsidR="00444ED0" w:rsidRPr="00444ED0" w:rsidRDefault="00331E14" w:rsidP="00444ED0">
      <w:pPr>
        <w:pStyle w:val="a3"/>
        <w:ind w:firstLine="426"/>
        <w:jc w:val="both"/>
        <w:rPr>
          <w:rStyle w:val="apple-converted-space"/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Празднуют этот день в конце февраля – в начале марта, в одно из воскресений. Чёткой даты праздник не имеет. «В феврале зима с весной встречается первой», – говорил народ. К началу Масленицы в деревнях и городах готовились снежные горы, строились качели да карусели, балаганы для артистов – весёлых скоморохов да кукольников.</w:t>
      </w:r>
    </w:p>
    <w:p w:rsidR="00444ED0" w:rsidRPr="00444ED0" w:rsidRDefault="00331E14" w:rsidP="00444ED0">
      <w:pPr>
        <w:pStyle w:val="a3"/>
        <w:ind w:firstLine="426"/>
        <w:jc w:val="both"/>
        <w:rPr>
          <w:rStyle w:val="apple-converted-space"/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Каждый день на масленичной неделе имел своё название. Например, понедельник – «встреча Масленицы», вторник – «</w:t>
      </w:r>
      <w:proofErr w:type="spellStart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заигрыши</w:t>
      </w:r>
      <w:proofErr w:type="spellEnd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», т. е. первые масленичные игры молодёжи на улицах и хождение ряженых по избам. Среда называлась «лакомкой», в этот день во всех домах ставилось обильное угощение. Четверг имел два названия – «широкий пир» и «разгул»: тут были и блины, и гости, и шумное веселье за долгими сытными обедами. В пятницу бывали «тёщины вечёрки», а в субботу – «</w:t>
      </w:r>
      <w:proofErr w:type="spellStart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золовкины</w:t>
      </w:r>
      <w:proofErr w:type="spellEnd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 посиделки» – продолжение «широкого пира». В воскресенье – «проводы Масленицы».</w:t>
      </w:r>
    </w:p>
    <w:p w:rsidR="00444ED0" w:rsidRPr="00444ED0" w:rsidRDefault="00331E14" w:rsidP="00444ED0">
      <w:pPr>
        <w:pStyle w:val="a3"/>
        <w:ind w:firstLine="426"/>
        <w:jc w:val="both"/>
        <w:rPr>
          <w:rStyle w:val="apple-converted-space"/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lastRenderedPageBreak/>
        <w:t>Так проходила масленая неделя. Народ старался отпраздновать её как можно веселее, сытнее, богаче. Считалось, что тогда и весь предстоящий год будет благополучным и сытым.</w:t>
      </w:r>
    </w:p>
    <w:p w:rsidR="00E20186" w:rsidRPr="00444ED0" w:rsidRDefault="00331E14" w:rsidP="00444ED0">
      <w:pPr>
        <w:pStyle w:val="a3"/>
        <w:ind w:firstLine="426"/>
        <w:jc w:val="both"/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Уже с понедельника повсюду пекли блины – главное масленичное угощение. Считалось, что блинами люди напоминали </w:t>
      </w:r>
      <w:proofErr w:type="gramStart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солнцу</w:t>
      </w:r>
      <w:proofErr w:type="gramEnd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: вот </w:t>
      </w:r>
      <w:proofErr w:type="gramStart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каким</w:t>
      </w:r>
      <w:proofErr w:type="gramEnd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 круглым, румяным и горячим </w:t>
      </w:r>
      <w:r w:rsidR="00444ED0"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ты,</w:t>
      </w: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 должно быть! Не стоит изменять этой традиции и теперь. Готовясь отмечать праздник проводов зимы, напеките высокую гору блинов разного качества – тонких и толстых. Блины могут быть и гречневыми, и</w:t>
      </w:r>
    </w:p>
    <w:p w:rsidR="00444ED0" w:rsidRPr="00444ED0" w:rsidRDefault="00331E14" w:rsidP="00BF7912">
      <w:pPr>
        <w:pStyle w:val="a3"/>
        <w:rPr>
          <w:rStyle w:val="apple-converted-space"/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пшеничными, и овсяными.</w:t>
      </w:r>
    </w:p>
    <w:p w:rsidR="00444ED0" w:rsidRPr="00444ED0" w:rsidRDefault="00331E14" w:rsidP="00BF7912">
      <w:pPr>
        <w:pStyle w:val="a3"/>
        <w:rPr>
          <w:rStyle w:val="apple-converted-space"/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Кроме блинов и </w:t>
      </w:r>
      <w:proofErr w:type="spellStart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оладьев</w:t>
      </w:r>
      <w:proofErr w:type="spellEnd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 на Масленицу было принято готовить ещё одно вкусное блюдо – пряженцы. Пряженцы – это такие жаренные картофельные пирожки с разной начинкой.</w:t>
      </w:r>
    </w:p>
    <w:p w:rsidR="00444ED0" w:rsidRPr="00444ED0" w:rsidRDefault="00331E14" w:rsidP="00BF7912">
      <w:pPr>
        <w:pStyle w:val="a3"/>
        <w:rPr>
          <w:rStyle w:val="apple-converted-space"/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Процесс выпекания блинов, </w:t>
      </w:r>
      <w:proofErr w:type="spellStart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оладьев</w:t>
      </w:r>
      <w:proofErr w:type="spellEnd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 и </w:t>
      </w:r>
      <w:proofErr w:type="spellStart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пряженцов</w:t>
      </w:r>
      <w:proofErr w:type="spellEnd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 можно превратить в весёлое и познавательное для ребёнка мероприятиё. Расскажите ему, что рецепт приготовления блинов был у каждой хозяйки свой и держался в секрете. Покажите, как надо размешивать тесто – гладко-гладко, чтобы не было ни единого комочка. Посмотрите, как нагревается масло на </w:t>
      </w:r>
      <w:r w:rsidR="00444ED0"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сковороде,</w:t>
      </w: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 и шипят, поджариваясь, блины. Для наряда в этот день подойдут красочные </w:t>
      </w:r>
      <w:proofErr w:type="spellStart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павлово-посадские</w:t>
      </w:r>
      <w:proofErr w:type="spellEnd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 платки. Ребёнок, покрытый таким платком, со стопкой блинов на расписной тарелке должен поклониться родителям и спросить их:</w:t>
      </w:r>
    </w:p>
    <w:p w:rsidR="00444ED0" w:rsidRPr="00444ED0" w:rsidRDefault="00331E14" w:rsidP="00BF7912">
      <w:pPr>
        <w:pStyle w:val="a3"/>
        <w:rPr>
          <w:rStyle w:val="apple-converted-space"/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– А знаете ли вы, какой сегодня день? День проводов зимы холодной, день встречи весны тёплой – праздник Масленицы.</w:t>
      </w:r>
    </w:p>
    <w:p w:rsidR="00444ED0" w:rsidRPr="00444ED0" w:rsidRDefault="00331E14" w:rsidP="00BF7912">
      <w:pPr>
        <w:pStyle w:val="a3"/>
        <w:rPr>
          <w:rStyle w:val="apple-converted-space"/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Выезжала честная Масленица,</w:t>
      </w:r>
    </w:p>
    <w:p w:rsidR="00444ED0" w:rsidRPr="00444ED0" w:rsidRDefault="00331E14" w:rsidP="00BF7912">
      <w:pPr>
        <w:pStyle w:val="a3"/>
        <w:rPr>
          <w:rStyle w:val="apple-converted-space"/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Широкая боярыня,</w:t>
      </w:r>
    </w:p>
    <w:p w:rsidR="00444ED0" w:rsidRPr="00444ED0" w:rsidRDefault="00331E14" w:rsidP="00BF7912">
      <w:pPr>
        <w:pStyle w:val="a3"/>
        <w:rPr>
          <w:rStyle w:val="apple-converted-space"/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proofErr w:type="gramStart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Во</w:t>
      </w:r>
      <w:proofErr w:type="gramEnd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 широкой лодочке</w:t>
      </w:r>
    </w:p>
    <w:p w:rsidR="00444ED0" w:rsidRPr="00444ED0" w:rsidRDefault="00331E14" w:rsidP="00BF7912">
      <w:pPr>
        <w:pStyle w:val="a3"/>
        <w:rPr>
          <w:rStyle w:val="apple-converted-space"/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В город пировать.</w:t>
      </w:r>
    </w:p>
    <w:p w:rsidR="00444ED0" w:rsidRPr="00444ED0" w:rsidRDefault="00331E14" w:rsidP="00BF7912">
      <w:pPr>
        <w:pStyle w:val="a3"/>
        <w:rPr>
          <w:rStyle w:val="apple-converted-space"/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Прощай, зима холодная,</w:t>
      </w:r>
    </w:p>
    <w:p w:rsidR="00444ED0" w:rsidRPr="00444ED0" w:rsidRDefault="00331E14" w:rsidP="00BF7912">
      <w:pPr>
        <w:pStyle w:val="a3"/>
        <w:rPr>
          <w:rStyle w:val="apple-converted-space"/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Приходи, лето красное.</w:t>
      </w:r>
    </w:p>
    <w:p w:rsidR="00444ED0" w:rsidRPr="00444ED0" w:rsidRDefault="00331E14" w:rsidP="00BF7912">
      <w:pPr>
        <w:pStyle w:val="a3"/>
        <w:rPr>
          <w:rStyle w:val="apple-converted-space"/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Если детей в семье несколько, вот вам те</w:t>
      </w:r>
      <w:proofErr w:type="gramStart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кст дл</w:t>
      </w:r>
      <w:proofErr w:type="gramEnd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я другого </w:t>
      </w:r>
      <w:proofErr w:type="spellStart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участника:</w:t>
      </w:r>
      <w:proofErr w:type="spellEnd"/>
    </w:p>
    <w:p w:rsidR="00444ED0" w:rsidRPr="00444ED0" w:rsidRDefault="00331E14" w:rsidP="00BF7912">
      <w:pPr>
        <w:pStyle w:val="a3"/>
        <w:rPr>
          <w:rStyle w:val="apple-converted-space"/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proofErr w:type="spellStart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Тинка</w:t>
      </w:r>
      <w:proofErr w:type="spellEnd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 – </w:t>
      </w:r>
      <w:proofErr w:type="spellStart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тинка</w:t>
      </w:r>
      <w:proofErr w:type="spellEnd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, подай блинка,</w:t>
      </w:r>
    </w:p>
    <w:p w:rsidR="00444ED0" w:rsidRPr="00444ED0" w:rsidRDefault="00331E14" w:rsidP="00BF7912">
      <w:pPr>
        <w:pStyle w:val="a3"/>
        <w:rPr>
          <w:rFonts w:ascii="Rocket" w:hAnsi="Rocket" w:cs="Times New Roman"/>
          <w:color w:val="002060"/>
          <w:sz w:val="26"/>
          <w:szCs w:val="28"/>
        </w:rPr>
      </w:pPr>
      <w:proofErr w:type="gramStart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Оладышка</w:t>
      </w:r>
      <w:proofErr w:type="gramEnd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 – </w:t>
      </w:r>
      <w:proofErr w:type="spellStart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позабавышка</w:t>
      </w:r>
      <w:proofErr w:type="spellEnd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,</w:t>
      </w:r>
    </w:p>
    <w:p w:rsidR="00444ED0" w:rsidRPr="00444ED0" w:rsidRDefault="00331E14" w:rsidP="00BF7912">
      <w:pPr>
        <w:pStyle w:val="a3"/>
        <w:rPr>
          <w:rStyle w:val="apple-converted-space"/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Масляный кусок,</w:t>
      </w:r>
    </w:p>
    <w:p w:rsidR="00444ED0" w:rsidRPr="00444ED0" w:rsidRDefault="00331E14" w:rsidP="00BF7912">
      <w:pPr>
        <w:pStyle w:val="a3"/>
        <w:rPr>
          <w:rStyle w:val="apple-converted-space"/>
          <w:rFonts w:ascii="Rocket" w:hAnsi="Rocket" w:cs="Times New Roman"/>
          <w:color w:val="002060"/>
          <w:sz w:val="26"/>
          <w:szCs w:val="28"/>
          <w:shd w:val="clear" w:color="auto" w:fill="FFFFFF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Сладкий пирожок.</w:t>
      </w:r>
    </w:p>
    <w:p w:rsidR="00444ED0" w:rsidRPr="00444ED0" w:rsidRDefault="00331E14" w:rsidP="00BF7912">
      <w:pPr>
        <w:pStyle w:val="a3"/>
        <w:rPr>
          <w:rFonts w:ascii="Rocket" w:hAnsi="Rocket" w:cs="Times New Roman"/>
          <w:color w:val="002060"/>
          <w:sz w:val="26"/>
          <w:szCs w:val="28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Тётя, не </w:t>
      </w:r>
      <w:proofErr w:type="spellStart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скупися</w:t>
      </w:r>
      <w:proofErr w:type="spellEnd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,</w:t>
      </w:r>
    </w:p>
    <w:p w:rsidR="00331E14" w:rsidRPr="00444ED0" w:rsidRDefault="00331E14" w:rsidP="00BF7912">
      <w:pPr>
        <w:pStyle w:val="a3"/>
        <w:rPr>
          <w:rFonts w:ascii="Rocket" w:hAnsi="Rocket" w:cs="Times New Roman"/>
          <w:color w:val="002060"/>
          <w:szCs w:val="24"/>
        </w:rPr>
      </w:pPr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 xml:space="preserve">С нами </w:t>
      </w:r>
      <w:proofErr w:type="spellStart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поделися</w:t>
      </w:r>
      <w:proofErr w:type="spellEnd"/>
      <w:r w:rsidRPr="00444ED0">
        <w:rPr>
          <w:rFonts w:ascii="Rocket" w:hAnsi="Rocket" w:cs="Times New Roman"/>
          <w:color w:val="002060"/>
          <w:sz w:val="26"/>
          <w:szCs w:val="28"/>
          <w:shd w:val="clear" w:color="auto" w:fill="FFFFFF"/>
        </w:rPr>
        <w:t>.</w:t>
      </w:r>
    </w:p>
    <w:p w:rsidR="00444ED0" w:rsidRDefault="00444ED0" w:rsidP="00444ED0">
      <w:pPr>
        <w:pStyle w:val="a3"/>
        <w:rPr>
          <w:rFonts w:ascii="Rocket" w:hAnsi="Rocket" w:cs="Times New Roman"/>
          <w:noProof/>
          <w:color w:val="002060"/>
          <w:sz w:val="24"/>
          <w:szCs w:val="24"/>
        </w:rPr>
      </w:pPr>
      <w:r w:rsidRPr="00444ED0">
        <w:rPr>
          <w:rFonts w:ascii="Rocket" w:hAnsi="Rocket" w:cs="Times New Roman"/>
          <w:noProof/>
          <w:color w:val="002060"/>
          <w:szCs w:val="24"/>
        </w:rPr>
        <w:drawing>
          <wp:anchor distT="0" distB="0" distL="114300" distR="114300" simplePos="0" relativeHeight="251658240" behindDoc="0" locked="0" layoutInCell="1" allowOverlap="1" wp14:anchorId="0BC90EA7" wp14:editId="3B43C2A8">
            <wp:simplePos x="0" y="0"/>
            <wp:positionH relativeFrom="column">
              <wp:posOffset>3422015</wp:posOffset>
            </wp:positionH>
            <wp:positionV relativeFrom="paragraph">
              <wp:posOffset>96520</wp:posOffset>
            </wp:positionV>
            <wp:extent cx="2545080" cy="2362200"/>
            <wp:effectExtent l="133350" t="95250" r="121920" b="152400"/>
            <wp:wrapSquare wrapText="bothSides"/>
            <wp:docPr id="2" name="Рисунок 1" descr="2592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9201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362200"/>
                    </a:xfrm>
                    <a:prstGeom prst="round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ED0" w:rsidRPr="00331E14" w:rsidRDefault="00444ED0" w:rsidP="00444ED0">
      <w:pPr>
        <w:pStyle w:val="a3"/>
        <w:rPr>
          <w:rFonts w:ascii="Rocket" w:hAnsi="Rocket" w:cs="Times New Roman"/>
          <w:color w:val="002060"/>
          <w:sz w:val="24"/>
          <w:szCs w:val="24"/>
        </w:rPr>
      </w:pPr>
      <w:r>
        <w:rPr>
          <w:rFonts w:ascii="Rocket" w:hAnsi="Rocket" w:cs="Times New Roman"/>
          <w:noProof/>
          <w:color w:val="002060"/>
          <w:sz w:val="24"/>
          <w:szCs w:val="24"/>
        </w:rPr>
        <w:drawing>
          <wp:inline distT="0" distB="0" distL="0" distR="0" wp14:anchorId="5CCE6781" wp14:editId="7565B293">
            <wp:extent cx="2216727" cy="2111195"/>
            <wp:effectExtent l="133350" t="114300" r="127000" b="137160"/>
            <wp:docPr id="4" name="Рисунок 3" descr="91790289_getImage__4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90289_getImage__46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4583" cy="2118677"/>
                    </a:xfrm>
                    <a:prstGeom prst="round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44977" w:rsidRPr="00444ED0" w:rsidRDefault="00844977" w:rsidP="00444ED0">
      <w:pPr>
        <w:pStyle w:val="a3"/>
        <w:rPr>
          <w:rFonts w:ascii="Rocket" w:hAnsi="Rocket" w:cs="Times New Roman"/>
          <w:color w:val="002060"/>
          <w:sz w:val="24"/>
          <w:szCs w:val="24"/>
        </w:rPr>
      </w:pPr>
    </w:p>
    <w:sectPr w:rsidR="00844977" w:rsidRPr="00444ED0" w:rsidSect="00C57FFC">
      <w:pgSz w:w="11906" w:h="16838"/>
      <w:pgMar w:top="720" w:right="720" w:bottom="720" w:left="720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cket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44977"/>
    <w:rsid w:val="00082237"/>
    <w:rsid w:val="000B11EC"/>
    <w:rsid w:val="000C1672"/>
    <w:rsid w:val="000E71A1"/>
    <w:rsid w:val="002E4D92"/>
    <w:rsid w:val="00331B25"/>
    <w:rsid w:val="00331E14"/>
    <w:rsid w:val="00444ED0"/>
    <w:rsid w:val="0044533E"/>
    <w:rsid w:val="004A7FCC"/>
    <w:rsid w:val="004F041E"/>
    <w:rsid w:val="006E0CF3"/>
    <w:rsid w:val="00745C24"/>
    <w:rsid w:val="008128A0"/>
    <w:rsid w:val="00844977"/>
    <w:rsid w:val="008E6570"/>
    <w:rsid w:val="00A66FAE"/>
    <w:rsid w:val="00AC789F"/>
    <w:rsid w:val="00B02DF2"/>
    <w:rsid w:val="00B529AB"/>
    <w:rsid w:val="00B52C1C"/>
    <w:rsid w:val="00BF7912"/>
    <w:rsid w:val="00C57FFC"/>
    <w:rsid w:val="00CC3482"/>
    <w:rsid w:val="00CF2068"/>
    <w:rsid w:val="00E20186"/>
    <w:rsid w:val="00E26AC9"/>
    <w:rsid w:val="00F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24"/>
  </w:style>
  <w:style w:type="paragraph" w:styleId="2">
    <w:name w:val="heading 2"/>
    <w:basedOn w:val="a"/>
    <w:link w:val="20"/>
    <w:uiPriority w:val="9"/>
    <w:qFormat/>
    <w:rsid w:val="002E4D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97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C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1672"/>
  </w:style>
  <w:style w:type="character" w:styleId="a5">
    <w:name w:val="Hyperlink"/>
    <w:basedOn w:val="a0"/>
    <w:uiPriority w:val="99"/>
    <w:semiHidden/>
    <w:unhideWhenUsed/>
    <w:rsid w:val="000C16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E4D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2E4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4D92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3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7298-5DCE-4750-9C5F-30CD6980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КЦ</cp:lastModifiedBy>
  <cp:revision>22</cp:revision>
  <cp:lastPrinted>2015-02-04T14:58:00Z</cp:lastPrinted>
  <dcterms:created xsi:type="dcterms:W3CDTF">2015-02-02T14:09:00Z</dcterms:created>
  <dcterms:modified xsi:type="dcterms:W3CDTF">2015-02-25T15:36:00Z</dcterms:modified>
</cp:coreProperties>
</file>